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4AF" w:rsidRPr="002F0FEA" w:rsidRDefault="008472CA" w:rsidP="008472CA">
      <w:pPr>
        <w:jc w:val="center"/>
        <w:rPr>
          <w:rFonts w:ascii="Garamond" w:hAnsi="Garamond"/>
          <w:b/>
          <w:color w:val="000000" w:themeColor="text1"/>
          <w:sz w:val="32"/>
          <w:szCs w:val="32"/>
          <w:u w:val="single"/>
          <w:lang w:val="en-US"/>
        </w:rPr>
      </w:pPr>
      <w:r w:rsidRPr="002F0FEA">
        <w:rPr>
          <w:rFonts w:ascii="Garamond" w:hAnsi="Garamond"/>
          <w:b/>
          <w:color w:val="000000" w:themeColor="text1"/>
          <w:sz w:val="32"/>
          <w:szCs w:val="32"/>
          <w:u w:val="single"/>
          <w:lang w:val="en-US"/>
        </w:rPr>
        <w:t>Baptism Q&amp;A Sheet</w:t>
      </w:r>
    </w:p>
    <w:p w:rsidR="008472CA" w:rsidRPr="008472CA" w:rsidRDefault="008472CA" w:rsidP="008472CA">
      <w:pPr>
        <w:jc w:val="center"/>
        <w:rPr>
          <w:rFonts w:ascii="Garamond" w:hAnsi="Garamond"/>
          <w:b/>
          <w:color w:val="0070C0"/>
          <w:sz w:val="32"/>
          <w:szCs w:val="32"/>
          <w:lang w:val="en-US"/>
        </w:rPr>
      </w:pPr>
    </w:p>
    <w:p w:rsidR="008472CA" w:rsidRPr="008472CA" w:rsidRDefault="008472CA" w:rsidP="00C03EE3">
      <w:pPr>
        <w:pStyle w:val="BodyText"/>
        <w:numPr>
          <w:ilvl w:val="0"/>
          <w:numId w:val="3"/>
        </w:numPr>
        <w:spacing w:before="119" w:line="271" w:lineRule="auto"/>
        <w:ind w:left="0" w:right="89" w:hanging="426"/>
        <w:rPr>
          <w:rFonts w:ascii="Garamond" w:hAnsi="Garamond"/>
          <w:color w:val="000000" w:themeColor="text1"/>
          <w:sz w:val="24"/>
          <w:szCs w:val="24"/>
        </w:rPr>
      </w:pPr>
      <w:r w:rsidRPr="008472CA">
        <w:rPr>
          <w:rFonts w:ascii="Garamond" w:hAnsi="Garamond"/>
          <w:color w:val="000000" w:themeColor="text1"/>
          <w:sz w:val="24"/>
          <w:szCs w:val="24"/>
        </w:rPr>
        <w:t xml:space="preserve">What does the Church </w:t>
      </w:r>
      <w:r w:rsidR="0076622E">
        <w:rPr>
          <w:rFonts w:ascii="Garamond" w:hAnsi="Garamond"/>
          <w:color w:val="000000" w:themeColor="text1"/>
          <w:sz w:val="24"/>
          <w:szCs w:val="24"/>
        </w:rPr>
        <w:t xml:space="preserve">expect when </w:t>
      </w:r>
      <w:r w:rsidRPr="008472CA">
        <w:rPr>
          <w:rFonts w:ascii="Garamond" w:hAnsi="Garamond"/>
          <w:color w:val="000000" w:themeColor="text1"/>
          <w:sz w:val="24"/>
          <w:szCs w:val="24"/>
        </w:rPr>
        <w:t xml:space="preserve">someone is </w:t>
      </w:r>
      <w:proofErr w:type="spellStart"/>
      <w:r w:rsidRPr="008472CA">
        <w:rPr>
          <w:rFonts w:ascii="Garamond" w:hAnsi="Garamond"/>
          <w:color w:val="000000" w:themeColor="text1"/>
          <w:sz w:val="24"/>
          <w:szCs w:val="24"/>
        </w:rPr>
        <w:t>baptised</w:t>
      </w:r>
      <w:proofErr w:type="spellEnd"/>
      <w:r w:rsidRPr="008472CA">
        <w:rPr>
          <w:rFonts w:ascii="Garamond" w:hAnsi="Garamond"/>
          <w:color w:val="000000" w:themeColor="text1"/>
          <w:sz w:val="24"/>
          <w:szCs w:val="24"/>
        </w:rPr>
        <w:t xml:space="preserve">?  </w:t>
      </w:r>
    </w:p>
    <w:p w:rsidR="008472CA" w:rsidRPr="008472CA" w:rsidRDefault="00C03EE3" w:rsidP="00C03EE3">
      <w:pPr>
        <w:pStyle w:val="BodyText"/>
        <w:spacing w:before="119" w:line="271" w:lineRule="auto"/>
        <w:ind w:right="89" w:hanging="426"/>
        <w:rPr>
          <w:rFonts w:ascii="Garamond" w:hAnsi="Garamond"/>
          <w:color w:val="000000" w:themeColor="text1"/>
          <w:sz w:val="24"/>
          <w:szCs w:val="24"/>
        </w:rPr>
      </w:pPr>
      <w:r>
        <w:rPr>
          <w:rFonts w:ascii="Garamond" w:hAnsi="Garamond"/>
          <w:color w:val="000000" w:themeColor="text1"/>
          <w:sz w:val="24"/>
          <w:szCs w:val="24"/>
        </w:rPr>
        <w:t xml:space="preserve">       </w:t>
      </w:r>
      <w:r w:rsidR="008472CA" w:rsidRPr="008472CA">
        <w:rPr>
          <w:rFonts w:ascii="Garamond" w:hAnsi="Garamond"/>
          <w:color w:val="000000" w:themeColor="text1"/>
          <w:sz w:val="24"/>
          <w:szCs w:val="24"/>
        </w:rPr>
        <w:t xml:space="preserve">As Christians, we are called to be a community of faith, where we can grow, support each other and give worship and praise to God. We are also called to serve those in </w:t>
      </w:r>
      <w:r w:rsidR="00D1043F">
        <w:rPr>
          <w:rFonts w:ascii="Garamond" w:hAnsi="Garamond"/>
          <w:color w:val="000000" w:themeColor="text1"/>
          <w:sz w:val="24"/>
          <w:szCs w:val="24"/>
        </w:rPr>
        <w:t xml:space="preserve">need within </w:t>
      </w:r>
      <w:r w:rsidR="008472CA" w:rsidRPr="008472CA">
        <w:rPr>
          <w:rFonts w:ascii="Garamond" w:hAnsi="Garamond"/>
          <w:color w:val="000000" w:themeColor="text1"/>
          <w:sz w:val="24"/>
          <w:szCs w:val="24"/>
        </w:rPr>
        <w:t>our communities.</w:t>
      </w:r>
      <w:r w:rsidR="00055D2F">
        <w:rPr>
          <w:rFonts w:ascii="Garamond" w:hAnsi="Garamond"/>
          <w:color w:val="000000" w:themeColor="text1"/>
          <w:sz w:val="24"/>
          <w:szCs w:val="24"/>
        </w:rPr>
        <w:t xml:space="preserve"> </w:t>
      </w:r>
      <w:r w:rsidR="008472CA" w:rsidRPr="008472CA">
        <w:rPr>
          <w:rFonts w:ascii="Garamond" w:hAnsi="Garamond"/>
          <w:color w:val="000000" w:themeColor="text1"/>
          <w:sz w:val="24"/>
          <w:szCs w:val="24"/>
        </w:rPr>
        <w:t xml:space="preserve">Baptism is the first step to becoming a member of the </w:t>
      </w:r>
      <w:r w:rsidR="00055D2F">
        <w:rPr>
          <w:rFonts w:ascii="Garamond" w:hAnsi="Garamond"/>
          <w:color w:val="000000" w:themeColor="text1"/>
          <w:sz w:val="24"/>
          <w:szCs w:val="24"/>
        </w:rPr>
        <w:t xml:space="preserve">worldwide </w:t>
      </w:r>
      <w:r w:rsidR="008472CA" w:rsidRPr="008472CA">
        <w:rPr>
          <w:rFonts w:ascii="Garamond" w:hAnsi="Garamond"/>
          <w:color w:val="000000" w:themeColor="text1"/>
          <w:sz w:val="24"/>
          <w:szCs w:val="24"/>
        </w:rPr>
        <w:t>Christian family and a member of th</w:t>
      </w:r>
      <w:r w:rsidR="0076622E">
        <w:rPr>
          <w:rFonts w:ascii="Garamond" w:hAnsi="Garamond"/>
          <w:color w:val="000000" w:themeColor="text1"/>
          <w:sz w:val="24"/>
          <w:szCs w:val="24"/>
        </w:rPr>
        <w:t xml:space="preserve">e </w:t>
      </w:r>
      <w:bookmarkStart w:id="0" w:name="_GoBack"/>
      <w:bookmarkEnd w:id="0"/>
      <w:r w:rsidR="008472CA" w:rsidRPr="008472CA">
        <w:rPr>
          <w:rFonts w:ascii="Garamond" w:hAnsi="Garamond"/>
          <w:color w:val="000000" w:themeColor="text1"/>
          <w:sz w:val="24"/>
          <w:szCs w:val="24"/>
        </w:rPr>
        <w:t>Church.</w:t>
      </w:r>
      <w:r w:rsidR="00055D2F">
        <w:rPr>
          <w:rFonts w:ascii="Garamond" w:hAnsi="Garamond"/>
          <w:color w:val="000000" w:themeColor="text1"/>
          <w:sz w:val="24"/>
          <w:szCs w:val="24"/>
        </w:rPr>
        <w:t xml:space="preserve"> </w:t>
      </w:r>
      <w:r w:rsidR="008472CA" w:rsidRPr="008472CA">
        <w:rPr>
          <w:rFonts w:ascii="Garamond" w:hAnsi="Garamond"/>
          <w:color w:val="000000" w:themeColor="text1"/>
          <w:sz w:val="24"/>
          <w:szCs w:val="24"/>
        </w:rPr>
        <w:t xml:space="preserve">The </w:t>
      </w:r>
      <w:r w:rsidR="008472CA">
        <w:rPr>
          <w:rFonts w:ascii="Garamond" w:hAnsi="Garamond"/>
          <w:color w:val="000000" w:themeColor="text1"/>
          <w:sz w:val="24"/>
          <w:szCs w:val="24"/>
        </w:rPr>
        <w:t xml:space="preserve">Sacrament </w:t>
      </w:r>
      <w:r w:rsidR="008472CA" w:rsidRPr="008472CA">
        <w:rPr>
          <w:rFonts w:ascii="Garamond" w:hAnsi="Garamond"/>
          <w:color w:val="000000" w:themeColor="text1"/>
          <w:sz w:val="24"/>
          <w:szCs w:val="24"/>
        </w:rPr>
        <w:t xml:space="preserve">of baptism assumes “a well-founded hope” that </w:t>
      </w:r>
      <w:r w:rsidR="008472CA">
        <w:rPr>
          <w:rFonts w:ascii="Garamond" w:hAnsi="Garamond"/>
          <w:color w:val="000000" w:themeColor="text1"/>
          <w:sz w:val="24"/>
          <w:szCs w:val="24"/>
        </w:rPr>
        <w:t xml:space="preserve">as </w:t>
      </w:r>
      <w:r w:rsidR="008472CA" w:rsidRPr="008472CA">
        <w:rPr>
          <w:rFonts w:ascii="Garamond" w:hAnsi="Garamond"/>
          <w:color w:val="000000" w:themeColor="text1"/>
          <w:sz w:val="24"/>
          <w:szCs w:val="24"/>
        </w:rPr>
        <w:t xml:space="preserve">child </w:t>
      </w:r>
      <w:r w:rsidR="008472CA">
        <w:rPr>
          <w:rFonts w:ascii="Garamond" w:hAnsi="Garamond"/>
          <w:color w:val="000000" w:themeColor="text1"/>
          <w:sz w:val="24"/>
          <w:szCs w:val="24"/>
        </w:rPr>
        <w:t xml:space="preserve">or adult they will </w:t>
      </w:r>
      <w:r w:rsidR="008472CA" w:rsidRPr="008472CA">
        <w:rPr>
          <w:rFonts w:ascii="Garamond" w:hAnsi="Garamond"/>
          <w:color w:val="000000" w:themeColor="text1"/>
          <w:sz w:val="24"/>
          <w:szCs w:val="24"/>
        </w:rPr>
        <w:t>practice the faith. This means:</w:t>
      </w:r>
    </w:p>
    <w:p w:rsidR="008472CA" w:rsidRPr="008472CA" w:rsidRDefault="008472CA" w:rsidP="00C03EE3">
      <w:pPr>
        <w:pStyle w:val="Heading1"/>
        <w:numPr>
          <w:ilvl w:val="0"/>
          <w:numId w:val="2"/>
        </w:numPr>
        <w:tabs>
          <w:tab w:val="left" w:pos="471"/>
          <w:tab w:val="left" w:pos="472"/>
        </w:tabs>
        <w:spacing w:before="120"/>
        <w:ind w:left="426" w:hanging="426"/>
        <w:rPr>
          <w:rFonts w:ascii="Garamond" w:hAnsi="Garamond"/>
          <w:b w:val="0"/>
          <w:color w:val="000000" w:themeColor="text1"/>
          <w:sz w:val="24"/>
          <w:szCs w:val="24"/>
        </w:rPr>
      </w:pPr>
      <w:r w:rsidRPr="008472CA">
        <w:rPr>
          <w:rFonts w:ascii="Garamond" w:hAnsi="Garamond"/>
          <w:b w:val="0"/>
          <w:color w:val="000000" w:themeColor="text1"/>
          <w:sz w:val="24"/>
          <w:szCs w:val="24"/>
        </w:rPr>
        <w:t>they know the story of</w:t>
      </w:r>
      <w:r w:rsidRPr="008472CA">
        <w:rPr>
          <w:rFonts w:ascii="Garamond" w:hAnsi="Garamond"/>
          <w:b w:val="0"/>
          <w:color w:val="000000" w:themeColor="text1"/>
          <w:spacing w:val="-9"/>
          <w:sz w:val="24"/>
          <w:szCs w:val="24"/>
        </w:rPr>
        <w:t xml:space="preserve"> </w:t>
      </w:r>
      <w:r w:rsidRPr="008472CA">
        <w:rPr>
          <w:rFonts w:ascii="Garamond" w:hAnsi="Garamond"/>
          <w:b w:val="0"/>
          <w:color w:val="000000" w:themeColor="text1"/>
          <w:sz w:val="24"/>
          <w:szCs w:val="24"/>
        </w:rPr>
        <w:t>Jesus</w:t>
      </w:r>
    </w:p>
    <w:p w:rsidR="008472CA" w:rsidRPr="008472CA" w:rsidRDefault="00055D2F" w:rsidP="00C03EE3">
      <w:pPr>
        <w:pStyle w:val="ListParagraph"/>
        <w:widowControl w:val="0"/>
        <w:numPr>
          <w:ilvl w:val="0"/>
          <w:numId w:val="2"/>
        </w:numPr>
        <w:tabs>
          <w:tab w:val="left" w:pos="471"/>
          <w:tab w:val="left" w:pos="472"/>
        </w:tabs>
        <w:spacing w:before="157"/>
        <w:ind w:left="426" w:hanging="426"/>
        <w:contextualSpacing w:val="0"/>
        <w:rPr>
          <w:rFonts w:ascii="Garamond" w:hAnsi="Garamond"/>
          <w:color w:val="000000" w:themeColor="text1"/>
        </w:rPr>
      </w:pPr>
      <w:r>
        <w:rPr>
          <w:rFonts w:ascii="Garamond" w:hAnsi="Garamond"/>
          <w:color w:val="000000" w:themeColor="text1"/>
        </w:rPr>
        <w:t xml:space="preserve">they </w:t>
      </w:r>
      <w:r w:rsidR="00956A01">
        <w:rPr>
          <w:rFonts w:ascii="Garamond" w:hAnsi="Garamond"/>
          <w:color w:val="000000" w:themeColor="text1"/>
        </w:rPr>
        <w:t xml:space="preserve">pray daily and </w:t>
      </w:r>
      <w:r>
        <w:rPr>
          <w:rFonts w:ascii="Garamond" w:hAnsi="Garamond"/>
          <w:color w:val="000000" w:themeColor="text1"/>
        </w:rPr>
        <w:t>understand the importance of prayer</w:t>
      </w:r>
    </w:p>
    <w:p w:rsidR="008472CA" w:rsidRDefault="00055D2F" w:rsidP="00C03EE3">
      <w:pPr>
        <w:pStyle w:val="ListParagraph"/>
        <w:widowControl w:val="0"/>
        <w:numPr>
          <w:ilvl w:val="0"/>
          <w:numId w:val="2"/>
        </w:numPr>
        <w:tabs>
          <w:tab w:val="left" w:pos="471"/>
          <w:tab w:val="left" w:pos="472"/>
        </w:tabs>
        <w:spacing w:before="159"/>
        <w:ind w:left="426" w:hanging="426"/>
        <w:contextualSpacing w:val="0"/>
        <w:rPr>
          <w:rFonts w:ascii="Garamond" w:hAnsi="Garamond"/>
          <w:color w:val="000000" w:themeColor="text1"/>
        </w:rPr>
      </w:pPr>
      <w:r>
        <w:rPr>
          <w:rFonts w:ascii="Garamond" w:hAnsi="Garamond"/>
          <w:color w:val="000000" w:themeColor="text1"/>
        </w:rPr>
        <w:t xml:space="preserve">The </w:t>
      </w:r>
      <w:r w:rsidR="008472CA" w:rsidRPr="008472CA">
        <w:rPr>
          <w:rFonts w:ascii="Garamond" w:hAnsi="Garamond"/>
          <w:color w:val="000000" w:themeColor="text1"/>
        </w:rPr>
        <w:t>home is one of Christian</w:t>
      </w:r>
      <w:r w:rsidR="008472CA" w:rsidRPr="008472CA">
        <w:rPr>
          <w:rFonts w:ascii="Garamond" w:hAnsi="Garamond"/>
          <w:color w:val="000000" w:themeColor="text1"/>
          <w:spacing w:val="-11"/>
        </w:rPr>
        <w:t xml:space="preserve"> </w:t>
      </w:r>
      <w:r w:rsidR="008472CA" w:rsidRPr="008472CA">
        <w:rPr>
          <w:rFonts w:ascii="Garamond" w:hAnsi="Garamond"/>
          <w:color w:val="000000" w:themeColor="text1"/>
        </w:rPr>
        <w:t>values</w:t>
      </w:r>
    </w:p>
    <w:p w:rsidR="008472CA" w:rsidRDefault="00055D2F" w:rsidP="00C03EE3">
      <w:pPr>
        <w:pStyle w:val="ListParagraph"/>
        <w:widowControl w:val="0"/>
        <w:numPr>
          <w:ilvl w:val="0"/>
          <w:numId w:val="2"/>
        </w:numPr>
        <w:tabs>
          <w:tab w:val="left" w:pos="471"/>
          <w:tab w:val="left" w:pos="472"/>
        </w:tabs>
        <w:spacing w:before="159"/>
        <w:ind w:left="426" w:hanging="426"/>
        <w:contextualSpacing w:val="0"/>
        <w:rPr>
          <w:rFonts w:ascii="Garamond" w:hAnsi="Garamond"/>
          <w:color w:val="000000" w:themeColor="text1"/>
        </w:rPr>
      </w:pPr>
      <w:r>
        <w:rPr>
          <w:rFonts w:ascii="Garamond" w:hAnsi="Garamond"/>
          <w:color w:val="000000" w:themeColor="text1"/>
        </w:rPr>
        <w:t xml:space="preserve">They along with </w:t>
      </w:r>
      <w:r w:rsidR="008472CA" w:rsidRPr="008472CA">
        <w:rPr>
          <w:rFonts w:ascii="Garamond" w:hAnsi="Garamond"/>
          <w:color w:val="000000" w:themeColor="text1"/>
        </w:rPr>
        <w:t>family become an active member of</w:t>
      </w:r>
      <w:r w:rsidR="008472CA" w:rsidRPr="008472CA">
        <w:rPr>
          <w:rFonts w:ascii="Garamond" w:hAnsi="Garamond"/>
          <w:color w:val="000000" w:themeColor="text1"/>
          <w:spacing w:val="-13"/>
        </w:rPr>
        <w:t xml:space="preserve"> </w:t>
      </w:r>
      <w:r w:rsidR="008472CA" w:rsidRPr="008472CA">
        <w:rPr>
          <w:rFonts w:ascii="Garamond" w:hAnsi="Garamond"/>
          <w:color w:val="000000" w:themeColor="text1"/>
        </w:rPr>
        <w:t>the Church</w:t>
      </w:r>
    </w:p>
    <w:p w:rsidR="00055D2F" w:rsidRDefault="00055D2F" w:rsidP="002F0FEA">
      <w:pPr>
        <w:widowControl w:val="0"/>
        <w:tabs>
          <w:tab w:val="left" w:pos="471"/>
          <w:tab w:val="left" w:pos="472"/>
        </w:tabs>
        <w:spacing w:before="159"/>
        <w:rPr>
          <w:rFonts w:ascii="Garamond" w:hAnsi="Garamond"/>
          <w:color w:val="000000" w:themeColor="text1"/>
        </w:rPr>
      </w:pPr>
      <w:r>
        <w:rPr>
          <w:rFonts w:ascii="Garamond" w:hAnsi="Garamond"/>
          <w:color w:val="000000" w:themeColor="text1"/>
        </w:rPr>
        <w:t>If you feel at this time you cannot make those commitments you may want to consider the service ‘Thanksgiving for the Gift of a Child.’</w:t>
      </w:r>
    </w:p>
    <w:p w:rsidR="00055D2F" w:rsidRDefault="00055D2F" w:rsidP="00C03EE3">
      <w:pPr>
        <w:pStyle w:val="ListParagraph"/>
        <w:widowControl w:val="0"/>
        <w:numPr>
          <w:ilvl w:val="0"/>
          <w:numId w:val="3"/>
        </w:numPr>
        <w:tabs>
          <w:tab w:val="left" w:pos="0"/>
        </w:tabs>
        <w:spacing w:before="159"/>
        <w:ind w:left="0" w:hanging="426"/>
        <w:rPr>
          <w:rFonts w:ascii="Garamond" w:hAnsi="Garamond"/>
          <w:color w:val="000000" w:themeColor="text1"/>
        </w:rPr>
      </w:pPr>
      <w:r>
        <w:rPr>
          <w:rFonts w:ascii="Garamond" w:hAnsi="Garamond"/>
          <w:color w:val="000000" w:themeColor="text1"/>
        </w:rPr>
        <w:t xml:space="preserve">When do you have baptism services? </w:t>
      </w:r>
      <w:r w:rsidR="00C03EE3">
        <w:rPr>
          <w:rFonts w:ascii="Garamond" w:hAnsi="Garamond"/>
          <w:color w:val="000000" w:themeColor="text1"/>
        </w:rPr>
        <w:t xml:space="preserve"> </w:t>
      </w:r>
    </w:p>
    <w:p w:rsidR="00C03EE3" w:rsidRDefault="00C03EE3" w:rsidP="00C03EE3">
      <w:pPr>
        <w:widowControl w:val="0"/>
        <w:tabs>
          <w:tab w:val="left" w:pos="142"/>
        </w:tabs>
        <w:spacing w:before="159"/>
        <w:rPr>
          <w:rFonts w:ascii="Garamond" w:hAnsi="Garamond"/>
          <w:color w:val="000000" w:themeColor="text1"/>
        </w:rPr>
      </w:pPr>
      <w:r>
        <w:rPr>
          <w:rFonts w:ascii="Garamond" w:hAnsi="Garamond"/>
          <w:color w:val="000000" w:themeColor="text1"/>
        </w:rPr>
        <w:t xml:space="preserve">Normally we would have baptisms in the main Sunday service, however because of </w:t>
      </w:r>
      <w:proofErr w:type="spellStart"/>
      <w:r>
        <w:rPr>
          <w:rFonts w:ascii="Garamond" w:hAnsi="Garamond"/>
          <w:color w:val="000000" w:themeColor="text1"/>
        </w:rPr>
        <w:t>Covid</w:t>
      </w:r>
      <w:proofErr w:type="spellEnd"/>
      <w:r>
        <w:rPr>
          <w:rFonts w:ascii="Garamond" w:hAnsi="Garamond"/>
          <w:color w:val="000000" w:themeColor="text1"/>
        </w:rPr>
        <w:t xml:space="preserve"> this has temporarily changed. At St Peter’s Woolley baptisms are on the second Sunday of a month, St James’ are on the third Sunday of every month</w:t>
      </w:r>
      <w:r w:rsidR="00D1043F">
        <w:rPr>
          <w:rFonts w:ascii="Garamond" w:hAnsi="Garamond"/>
          <w:color w:val="000000" w:themeColor="text1"/>
        </w:rPr>
        <w:t>, b</w:t>
      </w:r>
      <w:r>
        <w:rPr>
          <w:rFonts w:ascii="Garamond" w:hAnsi="Garamond"/>
          <w:color w:val="000000" w:themeColor="text1"/>
        </w:rPr>
        <w:t xml:space="preserve">oth are at 1pm.  There are </w:t>
      </w:r>
      <w:r w:rsidR="00D1043F">
        <w:rPr>
          <w:rFonts w:ascii="Garamond" w:hAnsi="Garamond"/>
          <w:color w:val="000000" w:themeColor="text1"/>
        </w:rPr>
        <w:t xml:space="preserve">also </w:t>
      </w:r>
      <w:r>
        <w:rPr>
          <w:rFonts w:ascii="Garamond" w:hAnsi="Garamond"/>
          <w:color w:val="000000" w:themeColor="text1"/>
        </w:rPr>
        <w:t>some times of the year when we have no baptisms the</w:t>
      </w:r>
      <w:r w:rsidR="00956A01">
        <w:rPr>
          <w:rFonts w:ascii="Garamond" w:hAnsi="Garamond"/>
          <w:color w:val="000000" w:themeColor="text1"/>
        </w:rPr>
        <w:t>y</w:t>
      </w:r>
      <w:r>
        <w:rPr>
          <w:rFonts w:ascii="Garamond" w:hAnsi="Garamond"/>
          <w:color w:val="000000" w:themeColor="text1"/>
        </w:rPr>
        <w:t xml:space="preserve"> are Advent (the weeks before Christmas) and Lent (the weeks before Easter).</w:t>
      </w:r>
    </w:p>
    <w:p w:rsidR="00C03EE3" w:rsidRDefault="00C03EE3" w:rsidP="00C03EE3">
      <w:pPr>
        <w:pStyle w:val="ListParagraph"/>
        <w:widowControl w:val="0"/>
        <w:numPr>
          <w:ilvl w:val="0"/>
          <w:numId w:val="3"/>
        </w:numPr>
        <w:tabs>
          <w:tab w:val="left" w:pos="0"/>
        </w:tabs>
        <w:spacing w:before="159"/>
        <w:ind w:hanging="1257"/>
        <w:rPr>
          <w:rFonts w:ascii="Garamond" w:hAnsi="Garamond"/>
          <w:color w:val="000000" w:themeColor="text1"/>
        </w:rPr>
      </w:pPr>
      <w:r>
        <w:rPr>
          <w:rFonts w:ascii="Garamond" w:hAnsi="Garamond"/>
          <w:color w:val="000000" w:themeColor="text1"/>
        </w:rPr>
        <w:t>Is there a charge for a baptism?</w:t>
      </w:r>
    </w:p>
    <w:p w:rsidR="00C03EE3" w:rsidRDefault="00C03EE3" w:rsidP="00C03EE3">
      <w:pPr>
        <w:widowControl w:val="0"/>
        <w:tabs>
          <w:tab w:val="left" w:pos="0"/>
        </w:tabs>
        <w:spacing w:before="159"/>
        <w:rPr>
          <w:rFonts w:ascii="Garamond" w:hAnsi="Garamond"/>
          <w:color w:val="000000" w:themeColor="text1"/>
        </w:rPr>
      </w:pPr>
      <w:r>
        <w:rPr>
          <w:rFonts w:ascii="Garamond" w:hAnsi="Garamond"/>
          <w:color w:val="000000" w:themeColor="text1"/>
        </w:rPr>
        <w:t xml:space="preserve">The gift of baptism is a free gift from God so there is no </w:t>
      </w:r>
      <w:r w:rsidR="00806273">
        <w:rPr>
          <w:rFonts w:ascii="Garamond" w:hAnsi="Garamond"/>
          <w:color w:val="000000" w:themeColor="text1"/>
        </w:rPr>
        <w:t>cost.</w:t>
      </w:r>
      <w:r>
        <w:rPr>
          <w:rFonts w:ascii="Garamond" w:hAnsi="Garamond"/>
          <w:color w:val="000000" w:themeColor="text1"/>
        </w:rPr>
        <w:t xml:space="preserve"> </w:t>
      </w:r>
      <w:r w:rsidR="002111B0">
        <w:rPr>
          <w:rFonts w:ascii="Garamond" w:hAnsi="Garamond"/>
          <w:color w:val="000000" w:themeColor="text1"/>
        </w:rPr>
        <w:t>However, i</w:t>
      </w:r>
      <w:r w:rsidR="00956A01">
        <w:rPr>
          <w:rFonts w:ascii="Garamond" w:hAnsi="Garamond"/>
          <w:color w:val="000000" w:themeColor="text1"/>
        </w:rPr>
        <w:t>f you would like to give a donation that would be greatly appreciated</w:t>
      </w:r>
      <w:r w:rsidR="00806273">
        <w:rPr>
          <w:rFonts w:ascii="Garamond" w:hAnsi="Garamond"/>
          <w:color w:val="000000" w:themeColor="text1"/>
        </w:rPr>
        <w:t xml:space="preserve">. Please ask the priest about </w:t>
      </w:r>
      <w:r w:rsidR="00956A01">
        <w:rPr>
          <w:rFonts w:ascii="Garamond" w:hAnsi="Garamond"/>
          <w:color w:val="000000" w:themeColor="text1"/>
        </w:rPr>
        <w:t>how you can do this</w:t>
      </w:r>
      <w:r w:rsidR="00806273">
        <w:rPr>
          <w:rFonts w:ascii="Garamond" w:hAnsi="Garamond"/>
          <w:color w:val="000000" w:themeColor="text1"/>
        </w:rPr>
        <w:t xml:space="preserve"> when you meet.</w:t>
      </w:r>
    </w:p>
    <w:p w:rsidR="00806273" w:rsidRDefault="00806273" w:rsidP="00806273">
      <w:pPr>
        <w:pStyle w:val="ListParagraph"/>
        <w:widowControl w:val="0"/>
        <w:numPr>
          <w:ilvl w:val="0"/>
          <w:numId w:val="3"/>
        </w:numPr>
        <w:tabs>
          <w:tab w:val="left" w:pos="0"/>
        </w:tabs>
        <w:spacing w:before="159"/>
        <w:ind w:left="0" w:hanging="426"/>
        <w:rPr>
          <w:rFonts w:ascii="Garamond" w:hAnsi="Garamond"/>
          <w:color w:val="000000" w:themeColor="text1"/>
        </w:rPr>
      </w:pPr>
      <w:r>
        <w:rPr>
          <w:rFonts w:ascii="Garamond" w:hAnsi="Garamond"/>
          <w:color w:val="000000" w:themeColor="text1"/>
        </w:rPr>
        <w:t>Do godparents have to be baptised before they can become a godparent?</w:t>
      </w:r>
    </w:p>
    <w:p w:rsidR="00956A01" w:rsidRDefault="00806273" w:rsidP="00956A01">
      <w:pPr>
        <w:widowControl w:val="0"/>
        <w:tabs>
          <w:tab w:val="left" w:pos="0"/>
        </w:tabs>
        <w:spacing w:before="159"/>
        <w:rPr>
          <w:rFonts w:ascii="Garamond" w:hAnsi="Garamond"/>
          <w:color w:val="000000" w:themeColor="text1"/>
        </w:rPr>
      </w:pPr>
      <w:r>
        <w:rPr>
          <w:rFonts w:ascii="Garamond" w:hAnsi="Garamond"/>
          <w:color w:val="000000" w:themeColor="text1"/>
        </w:rPr>
        <w:t xml:space="preserve">Yes, they do.  Under Canon Law (Church Law) it states that all godparents </w:t>
      </w:r>
      <w:r w:rsidR="005934F6">
        <w:rPr>
          <w:rFonts w:ascii="Garamond" w:hAnsi="Garamond"/>
          <w:color w:val="000000" w:themeColor="text1"/>
        </w:rPr>
        <w:t xml:space="preserve">have to be </w:t>
      </w:r>
      <w:r>
        <w:rPr>
          <w:rFonts w:ascii="Garamond" w:hAnsi="Garamond"/>
          <w:color w:val="000000" w:themeColor="text1"/>
        </w:rPr>
        <w:t>baptised</w:t>
      </w:r>
      <w:r w:rsidR="00761FD9">
        <w:rPr>
          <w:rFonts w:ascii="Garamond" w:hAnsi="Garamond"/>
          <w:color w:val="000000" w:themeColor="text1"/>
        </w:rPr>
        <w:t xml:space="preserve">, no exceptions </w:t>
      </w:r>
      <w:r w:rsidR="0076622E">
        <w:rPr>
          <w:rFonts w:ascii="Garamond" w:hAnsi="Garamond"/>
          <w:color w:val="000000" w:themeColor="text1"/>
        </w:rPr>
        <w:t xml:space="preserve">are </w:t>
      </w:r>
      <w:r w:rsidR="00761FD9">
        <w:rPr>
          <w:rFonts w:ascii="Garamond" w:hAnsi="Garamond"/>
          <w:color w:val="000000" w:themeColor="text1"/>
        </w:rPr>
        <w:t xml:space="preserve">permitted. </w:t>
      </w:r>
      <w:r>
        <w:rPr>
          <w:rFonts w:ascii="Garamond" w:hAnsi="Garamond"/>
          <w:color w:val="000000" w:themeColor="text1"/>
        </w:rPr>
        <w:t xml:space="preserve">The priest taking the baptism will </w:t>
      </w:r>
      <w:r w:rsidR="005934F6">
        <w:rPr>
          <w:rFonts w:ascii="Garamond" w:hAnsi="Garamond"/>
          <w:color w:val="000000" w:themeColor="text1"/>
        </w:rPr>
        <w:t xml:space="preserve">ask each godparent at some point </w:t>
      </w:r>
      <w:r w:rsidR="0076622E">
        <w:rPr>
          <w:rFonts w:ascii="Garamond" w:hAnsi="Garamond"/>
          <w:color w:val="000000" w:themeColor="text1"/>
        </w:rPr>
        <w:t xml:space="preserve">on their baptism preparation </w:t>
      </w:r>
      <w:r>
        <w:rPr>
          <w:rFonts w:ascii="Garamond" w:hAnsi="Garamond"/>
          <w:color w:val="000000" w:themeColor="text1"/>
        </w:rPr>
        <w:t>to see the</w:t>
      </w:r>
      <w:r w:rsidR="005934F6">
        <w:rPr>
          <w:rFonts w:ascii="Garamond" w:hAnsi="Garamond"/>
          <w:color w:val="000000" w:themeColor="text1"/>
        </w:rPr>
        <w:t>ir</w:t>
      </w:r>
      <w:r>
        <w:rPr>
          <w:rFonts w:ascii="Garamond" w:hAnsi="Garamond"/>
          <w:color w:val="000000" w:themeColor="text1"/>
        </w:rPr>
        <w:t xml:space="preserve"> Baptism Certificate so we can record this information. If a</w:t>
      </w:r>
      <w:r w:rsidR="00761FD9">
        <w:rPr>
          <w:rFonts w:ascii="Garamond" w:hAnsi="Garamond"/>
          <w:color w:val="000000" w:themeColor="text1"/>
        </w:rPr>
        <w:t xml:space="preserve"> potential godparent isn’t baptised please read our Baptism Page </w:t>
      </w:r>
      <w:r w:rsidR="002111B0">
        <w:rPr>
          <w:rFonts w:ascii="Garamond" w:hAnsi="Garamond"/>
          <w:color w:val="000000" w:themeColor="text1"/>
        </w:rPr>
        <w:t xml:space="preserve">on the website </w:t>
      </w:r>
      <w:r w:rsidR="00761FD9">
        <w:rPr>
          <w:rFonts w:ascii="Garamond" w:hAnsi="Garamond"/>
          <w:color w:val="000000" w:themeColor="text1"/>
        </w:rPr>
        <w:t xml:space="preserve">which </w:t>
      </w:r>
      <w:r w:rsidR="00956A01">
        <w:rPr>
          <w:rFonts w:ascii="Garamond" w:hAnsi="Garamond"/>
          <w:color w:val="000000" w:themeColor="text1"/>
        </w:rPr>
        <w:t>gives information on what they need to do.</w:t>
      </w:r>
    </w:p>
    <w:p w:rsidR="00761FD9" w:rsidRPr="00956A01" w:rsidRDefault="00761FD9" w:rsidP="00956A01">
      <w:pPr>
        <w:pStyle w:val="ListParagraph"/>
        <w:widowControl w:val="0"/>
        <w:numPr>
          <w:ilvl w:val="0"/>
          <w:numId w:val="3"/>
        </w:numPr>
        <w:tabs>
          <w:tab w:val="left" w:pos="0"/>
        </w:tabs>
        <w:spacing w:before="159"/>
        <w:ind w:hanging="1257"/>
        <w:rPr>
          <w:rFonts w:ascii="Garamond" w:hAnsi="Garamond"/>
          <w:color w:val="000000" w:themeColor="text1"/>
        </w:rPr>
      </w:pPr>
      <w:r w:rsidRPr="00956A01">
        <w:rPr>
          <w:rFonts w:ascii="Garamond" w:hAnsi="Garamond"/>
          <w:color w:val="000000" w:themeColor="text1"/>
        </w:rPr>
        <w:t>Does a godparent have to be at the service?</w:t>
      </w:r>
    </w:p>
    <w:p w:rsidR="00761FD9" w:rsidRDefault="00761FD9" w:rsidP="00761FD9">
      <w:pPr>
        <w:widowControl w:val="0"/>
        <w:tabs>
          <w:tab w:val="left" w:pos="0"/>
        </w:tabs>
        <w:spacing w:before="159"/>
        <w:rPr>
          <w:rFonts w:ascii="Garamond" w:hAnsi="Garamond"/>
          <w:color w:val="000000" w:themeColor="text1"/>
        </w:rPr>
      </w:pPr>
      <w:r>
        <w:rPr>
          <w:rFonts w:ascii="Garamond" w:hAnsi="Garamond"/>
          <w:color w:val="000000" w:themeColor="text1"/>
        </w:rPr>
        <w:t xml:space="preserve">Yes, under Canon Law it states that they have to be present.  However, we understand that this isn’t always possible. Officially they cannot be recorded </w:t>
      </w:r>
      <w:r w:rsidR="00956A01">
        <w:rPr>
          <w:rFonts w:ascii="Garamond" w:hAnsi="Garamond"/>
          <w:color w:val="000000" w:themeColor="text1"/>
        </w:rPr>
        <w:t xml:space="preserve">or known </w:t>
      </w:r>
      <w:r>
        <w:rPr>
          <w:rFonts w:ascii="Garamond" w:hAnsi="Garamond"/>
          <w:color w:val="000000" w:themeColor="text1"/>
        </w:rPr>
        <w:t xml:space="preserve">as a godparent, though as a family you </w:t>
      </w:r>
      <w:r w:rsidR="005934F6">
        <w:rPr>
          <w:rFonts w:ascii="Garamond" w:hAnsi="Garamond"/>
          <w:color w:val="000000" w:themeColor="text1"/>
        </w:rPr>
        <w:t xml:space="preserve">may consider </w:t>
      </w:r>
      <w:r>
        <w:rPr>
          <w:rFonts w:ascii="Garamond" w:hAnsi="Garamond"/>
          <w:color w:val="000000" w:themeColor="text1"/>
        </w:rPr>
        <w:t>them as an</w:t>
      </w:r>
      <w:r w:rsidR="00956A01">
        <w:rPr>
          <w:rFonts w:ascii="Garamond" w:hAnsi="Garamond"/>
          <w:color w:val="000000" w:themeColor="text1"/>
        </w:rPr>
        <w:t>other means of support</w:t>
      </w:r>
      <w:r>
        <w:rPr>
          <w:rFonts w:ascii="Garamond" w:hAnsi="Garamond"/>
          <w:color w:val="000000" w:themeColor="text1"/>
        </w:rPr>
        <w:t xml:space="preserve"> </w:t>
      </w:r>
      <w:r w:rsidR="00956A01">
        <w:rPr>
          <w:rFonts w:ascii="Garamond" w:hAnsi="Garamond"/>
          <w:color w:val="000000" w:themeColor="text1"/>
        </w:rPr>
        <w:t>to help your child</w:t>
      </w:r>
      <w:r>
        <w:rPr>
          <w:rFonts w:ascii="Garamond" w:hAnsi="Garamond"/>
          <w:color w:val="000000" w:themeColor="text1"/>
        </w:rPr>
        <w:t xml:space="preserve"> live by Christian values and </w:t>
      </w:r>
      <w:r w:rsidR="002111B0">
        <w:rPr>
          <w:rFonts w:ascii="Garamond" w:hAnsi="Garamond"/>
          <w:color w:val="000000" w:themeColor="text1"/>
        </w:rPr>
        <w:t xml:space="preserve">for them to be </w:t>
      </w:r>
      <w:r>
        <w:rPr>
          <w:rFonts w:ascii="Garamond" w:hAnsi="Garamond"/>
          <w:color w:val="000000" w:themeColor="text1"/>
        </w:rPr>
        <w:t>a good example for your child.</w:t>
      </w:r>
    </w:p>
    <w:p w:rsidR="00761FD9" w:rsidRPr="001A0639" w:rsidRDefault="00192CF3" w:rsidP="001A0639">
      <w:pPr>
        <w:pStyle w:val="ListParagraph"/>
        <w:widowControl w:val="0"/>
        <w:numPr>
          <w:ilvl w:val="0"/>
          <w:numId w:val="3"/>
        </w:numPr>
        <w:tabs>
          <w:tab w:val="left" w:pos="0"/>
        </w:tabs>
        <w:spacing w:before="159"/>
        <w:ind w:hanging="1257"/>
        <w:rPr>
          <w:rFonts w:ascii="Garamond" w:hAnsi="Garamond"/>
          <w:color w:val="000000" w:themeColor="text1"/>
        </w:rPr>
      </w:pPr>
      <w:r w:rsidRPr="001A0639">
        <w:rPr>
          <w:rFonts w:ascii="Garamond" w:hAnsi="Garamond"/>
          <w:color w:val="000000" w:themeColor="text1"/>
        </w:rPr>
        <w:t>Is there a minimum and maximum number of godparent that we can have?</w:t>
      </w:r>
    </w:p>
    <w:p w:rsidR="00192CF3" w:rsidRDefault="00192CF3" w:rsidP="00192CF3">
      <w:pPr>
        <w:widowControl w:val="0"/>
        <w:tabs>
          <w:tab w:val="left" w:pos="0"/>
        </w:tabs>
        <w:spacing w:before="159"/>
        <w:rPr>
          <w:rFonts w:ascii="Garamond" w:hAnsi="Garamond"/>
          <w:color w:val="000000" w:themeColor="text1"/>
        </w:rPr>
      </w:pPr>
      <w:r>
        <w:rPr>
          <w:rFonts w:ascii="Garamond" w:hAnsi="Garamond"/>
          <w:color w:val="000000" w:themeColor="text1"/>
        </w:rPr>
        <w:t xml:space="preserve">The maximum number is four and the minimum is three. The maximum of four is simply because on the official church register only four names can be added. The minimum of three is a little bit more complicated to explain and is related to the gender of your child. Two of your godparents have to be of the same gender as your child, the other godparent has to be of the </w:t>
      </w:r>
      <w:r>
        <w:rPr>
          <w:rFonts w:ascii="Garamond" w:hAnsi="Garamond"/>
          <w:color w:val="000000" w:themeColor="text1"/>
        </w:rPr>
        <w:lastRenderedPageBreak/>
        <w:t xml:space="preserve">opposite gender.  </w:t>
      </w:r>
    </w:p>
    <w:p w:rsidR="00192CF3" w:rsidRDefault="00192CF3" w:rsidP="00192CF3">
      <w:pPr>
        <w:pStyle w:val="ListParagraph"/>
        <w:widowControl w:val="0"/>
        <w:numPr>
          <w:ilvl w:val="0"/>
          <w:numId w:val="3"/>
        </w:numPr>
        <w:tabs>
          <w:tab w:val="left" w:pos="0"/>
        </w:tabs>
        <w:spacing w:before="159"/>
        <w:ind w:left="0" w:hanging="426"/>
        <w:rPr>
          <w:rFonts w:ascii="Garamond" w:hAnsi="Garamond"/>
          <w:color w:val="000000" w:themeColor="text1"/>
        </w:rPr>
      </w:pPr>
      <w:r>
        <w:rPr>
          <w:rFonts w:ascii="Garamond" w:hAnsi="Garamond"/>
          <w:color w:val="000000" w:themeColor="text1"/>
        </w:rPr>
        <w:t xml:space="preserve">Do we really need to come to church as a family and also </w:t>
      </w:r>
      <w:r w:rsidR="002F0FEA">
        <w:rPr>
          <w:rFonts w:ascii="Garamond" w:hAnsi="Garamond"/>
          <w:color w:val="000000" w:themeColor="text1"/>
        </w:rPr>
        <w:t xml:space="preserve">with </w:t>
      </w:r>
      <w:r>
        <w:rPr>
          <w:rFonts w:ascii="Garamond" w:hAnsi="Garamond"/>
          <w:color w:val="000000" w:themeColor="text1"/>
        </w:rPr>
        <w:t>our godparents?</w:t>
      </w:r>
    </w:p>
    <w:p w:rsidR="00192CF3" w:rsidRDefault="00192CF3" w:rsidP="00192CF3">
      <w:pPr>
        <w:widowControl w:val="0"/>
        <w:tabs>
          <w:tab w:val="left" w:pos="0"/>
        </w:tabs>
        <w:spacing w:before="159"/>
        <w:rPr>
          <w:rFonts w:ascii="Garamond" w:hAnsi="Garamond"/>
          <w:color w:val="000000" w:themeColor="text1"/>
        </w:rPr>
      </w:pPr>
      <w:r>
        <w:rPr>
          <w:rFonts w:ascii="Garamond" w:hAnsi="Garamond"/>
          <w:color w:val="000000" w:themeColor="text1"/>
        </w:rPr>
        <w:t xml:space="preserve">The gift of baptism is one of the greatest gifts that is given by God through the Church. At a baptism those who are baptised </w:t>
      </w:r>
      <w:r w:rsidR="002F0FEA">
        <w:rPr>
          <w:rFonts w:ascii="Garamond" w:hAnsi="Garamond"/>
          <w:color w:val="000000" w:themeColor="text1"/>
        </w:rPr>
        <w:t>are marked by a sign of the Cross. This stays with them throughout their lives and God recognises the individual as part of His Christian family. Coming to church is part of our Baptism Preparation, allowing you to be part of another Sacrament, The Eucharist.  It will also give us the opportunity to get to know each other.</w:t>
      </w:r>
    </w:p>
    <w:p w:rsidR="002F0FEA" w:rsidRDefault="002F0FEA" w:rsidP="002F0FEA">
      <w:pPr>
        <w:pStyle w:val="ListParagraph"/>
        <w:widowControl w:val="0"/>
        <w:numPr>
          <w:ilvl w:val="0"/>
          <w:numId w:val="3"/>
        </w:numPr>
        <w:tabs>
          <w:tab w:val="left" w:pos="0"/>
        </w:tabs>
        <w:spacing w:before="159"/>
        <w:ind w:hanging="1257"/>
        <w:rPr>
          <w:rFonts w:ascii="Garamond" w:hAnsi="Garamond"/>
          <w:color w:val="000000" w:themeColor="text1"/>
        </w:rPr>
      </w:pPr>
      <w:r>
        <w:rPr>
          <w:rFonts w:ascii="Garamond" w:hAnsi="Garamond"/>
          <w:color w:val="000000" w:themeColor="text1"/>
        </w:rPr>
        <w:t>How many times do we need to come to church?</w:t>
      </w:r>
    </w:p>
    <w:p w:rsidR="002F0FEA" w:rsidRDefault="002F0FEA" w:rsidP="002F0FEA">
      <w:pPr>
        <w:widowControl w:val="0"/>
        <w:tabs>
          <w:tab w:val="left" w:pos="0"/>
        </w:tabs>
        <w:spacing w:before="159"/>
        <w:rPr>
          <w:rFonts w:ascii="Garamond" w:hAnsi="Garamond"/>
          <w:color w:val="000000" w:themeColor="text1"/>
        </w:rPr>
      </w:pPr>
      <w:r>
        <w:rPr>
          <w:rFonts w:ascii="Garamond" w:hAnsi="Garamond"/>
          <w:color w:val="000000" w:themeColor="text1"/>
        </w:rPr>
        <w:t xml:space="preserve">This isn’t a tick box </w:t>
      </w:r>
      <w:r w:rsidR="002111B0">
        <w:rPr>
          <w:rFonts w:ascii="Garamond" w:hAnsi="Garamond"/>
          <w:color w:val="000000" w:themeColor="text1"/>
        </w:rPr>
        <w:t>exercise</w:t>
      </w:r>
      <w:r>
        <w:rPr>
          <w:rFonts w:ascii="Garamond" w:hAnsi="Garamond"/>
          <w:color w:val="000000" w:themeColor="text1"/>
        </w:rPr>
        <w:t xml:space="preserve"> for either you as a family, your godparents and/or </w:t>
      </w:r>
      <w:r w:rsidR="0076622E">
        <w:rPr>
          <w:rFonts w:ascii="Garamond" w:hAnsi="Garamond"/>
          <w:color w:val="000000" w:themeColor="text1"/>
        </w:rPr>
        <w:t xml:space="preserve">even </w:t>
      </w:r>
      <w:r>
        <w:rPr>
          <w:rFonts w:ascii="Garamond" w:hAnsi="Garamond"/>
          <w:color w:val="000000" w:themeColor="text1"/>
        </w:rPr>
        <w:t xml:space="preserve">the clergy. Every baptism family is different, it really depends on the relationship and commitment you show to God, the </w:t>
      </w:r>
      <w:r w:rsidR="0076622E">
        <w:rPr>
          <w:rFonts w:ascii="Garamond" w:hAnsi="Garamond"/>
          <w:color w:val="000000" w:themeColor="text1"/>
        </w:rPr>
        <w:t>frequency of attending services and the relationship with the congregations and clergy have blossomed.</w:t>
      </w:r>
    </w:p>
    <w:p w:rsidR="002F0FEA" w:rsidRDefault="00F57127" w:rsidP="002F0FEA">
      <w:pPr>
        <w:pStyle w:val="ListParagraph"/>
        <w:widowControl w:val="0"/>
        <w:numPr>
          <w:ilvl w:val="0"/>
          <w:numId w:val="3"/>
        </w:numPr>
        <w:tabs>
          <w:tab w:val="left" w:pos="0"/>
        </w:tabs>
        <w:spacing w:before="159"/>
        <w:ind w:hanging="1257"/>
        <w:rPr>
          <w:rFonts w:ascii="Garamond" w:hAnsi="Garamond"/>
          <w:color w:val="000000" w:themeColor="text1"/>
        </w:rPr>
      </w:pPr>
      <w:r>
        <w:rPr>
          <w:rFonts w:ascii="Garamond" w:hAnsi="Garamond"/>
          <w:color w:val="000000" w:themeColor="text1"/>
        </w:rPr>
        <w:t>What if we cannot get to church on a Sunday because of other commitments?</w:t>
      </w:r>
    </w:p>
    <w:p w:rsidR="00F57127" w:rsidRDefault="00F57127" w:rsidP="00F57127">
      <w:pPr>
        <w:widowControl w:val="0"/>
        <w:tabs>
          <w:tab w:val="left" w:pos="0"/>
        </w:tabs>
        <w:spacing w:before="159"/>
        <w:rPr>
          <w:rFonts w:ascii="Garamond" w:hAnsi="Garamond"/>
          <w:color w:val="000000" w:themeColor="text1"/>
        </w:rPr>
      </w:pPr>
      <w:r>
        <w:rPr>
          <w:rFonts w:ascii="Garamond" w:hAnsi="Garamond"/>
          <w:color w:val="000000" w:themeColor="text1"/>
        </w:rPr>
        <w:t>We totally understand the commitments that everyone has and the demands on family life. As for coming to church for a Sunday Service, you don’t need attend every Sunday, come as and when you can. If you cannot attend any Sunday, there are also our midweek services that you can attend.  For St James’ it is on a Wednesday and for St Peter’s Woolley a Thursday both at 10.30am.</w:t>
      </w:r>
    </w:p>
    <w:p w:rsidR="00F57127" w:rsidRDefault="00F57127" w:rsidP="00F57127">
      <w:pPr>
        <w:widowControl w:val="0"/>
        <w:tabs>
          <w:tab w:val="left" w:pos="0"/>
        </w:tabs>
        <w:spacing w:before="159"/>
        <w:rPr>
          <w:rFonts w:ascii="Garamond" w:hAnsi="Garamond"/>
          <w:color w:val="000000" w:themeColor="text1"/>
        </w:rPr>
      </w:pPr>
      <w:r>
        <w:rPr>
          <w:rFonts w:ascii="Garamond" w:hAnsi="Garamond"/>
          <w:color w:val="000000" w:themeColor="text1"/>
        </w:rPr>
        <w:t xml:space="preserve">If you cannot attend any of </w:t>
      </w:r>
      <w:r w:rsidR="0076622E">
        <w:rPr>
          <w:rFonts w:ascii="Garamond" w:hAnsi="Garamond"/>
          <w:color w:val="000000" w:themeColor="text1"/>
        </w:rPr>
        <w:t xml:space="preserve">our services </w:t>
      </w:r>
      <w:r>
        <w:rPr>
          <w:rFonts w:ascii="Garamond" w:hAnsi="Garamond"/>
          <w:color w:val="000000" w:themeColor="text1"/>
        </w:rPr>
        <w:t xml:space="preserve">you may decide that a baptism at this time isn’t right for you. If this is the case why not consider the service ‘Thanksgiving for the Gift of a Child.’ This is a Christian service where family and friends come to celebrate the gift of a child in </w:t>
      </w:r>
      <w:r w:rsidR="002111B0">
        <w:rPr>
          <w:rFonts w:ascii="Garamond" w:hAnsi="Garamond"/>
          <w:color w:val="000000" w:themeColor="text1"/>
        </w:rPr>
        <w:t>their</w:t>
      </w:r>
      <w:r>
        <w:rPr>
          <w:rFonts w:ascii="Garamond" w:hAnsi="Garamond"/>
          <w:color w:val="000000" w:themeColor="text1"/>
        </w:rPr>
        <w:t xml:space="preserve"> lives. For this service there are no godparents, as they will not be making any promises before God. </w:t>
      </w:r>
    </w:p>
    <w:p w:rsidR="00F57127" w:rsidRDefault="00F57127" w:rsidP="00F57127">
      <w:pPr>
        <w:pStyle w:val="ListParagraph"/>
        <w:widowControl w:val="0"/>
        <w:numPr>
          <w:ilvl w:val="0"/>
          <w:numId w:val="3"/>
        </w:numPr>
        <w:tabs>
          <w:tab w:val="left" w:pos="0"/>
        </w:tabs>
        <w:spacing w:before="159"/>
        <w:ind w:hanging="1257"/>
        <w:rPr>
          <w:rFonts w:ascii="Garamond" w:hAnsi="Garamond"/>
          <w:color w:val="000000" w:themeColor="text1"/>
        </w:rPr>
      </w:pPr>
      <w:r>
        <w:rPr>
          <w:rFonts w:ascii="Garamond" w:hAnsi="Garamond"/>
          <w:color w:val="000000" w:themeColor="text1"/>
        </w:rPr>
        <w:t>I’m really nervous about coming to church</w:t>
      </w:r>
      <w:r w:rsidR="00562FD3">
        <w:rPr>
          <w:rFonts w:ascii="Garamond" w:hAnsi="Garamond"/>
          <w:color w:val="000000" w:themeColor="text1"/>
        </w:rPr>
        <w:t>, I don’t know what to do in a service?</w:t>
      </w:r>
    </w:p>
    <w:p w:rsidR="00562FD3" w:rsidRDefault="00562FD3" w:rsidP="00562FD3">
      <w:pPr>
        <w:widowControl w:val="0"/>
        <w:tabs>
          <w:tab w:val="left" w:pos="0"/>
        </w:tabs>
        <w:spacing w:before="159"/>
        <w:rPr>
          <w:rFonts w:ascii="Garamond" w:hAnsi="Garamond"/>
          <w:color w:val="000000" w:themeColor="text1"/>
        </w:rPr>
      </w:pPr>
      <w:r>
        <w:rPr>
          <w:rFonts w:ascii="Garamond" w:hAnsi="Garamond"/>
          <w:color w:val="000000" w:themeColor="text1"/>
        </w:rPr>
        <w:t>Firstly, you’re not the first to think that</w:t>
      </w:r>
      <w:r w:rsidR="005934F6">
        <w:rPr>
          <w:rFonts w:ascii="Garamond" w:hAnsi="Garamond"/>
          <w:color w:val="000000" w:themeColor="text1"/>
        </w:rPr>
        <w:t xml:space="preserve"> and you won’t be the last</w:t>
      </w:r>
      <w:r>
        <w:rPr>
          <w:rFonts w:ascii="Garamond" w:hAnsi="Garamond"/>
          <w:color w:val="000000" w:themeColor="text1"/>
        </w:rPr>
        <w:t xml:space="preserve">. You will definitely be made welcome, and if you want we can ask someone to sit near you, so they can talk you through the service. Alternatively you can just copy what others are doing. Also the clergy if they notice a new face or faces will </w:t>
      </w:r>
      <w:r w:rsidR="005934F6">
        <w:rPr>
          <w:rFonts w:ascii="Garamond" w:hAnsi="Garamond"/>
          <w:color w:val="000000" w:themeColor="text1"/>
        </w:rPr>
        <w:t>talk everyone through the service</w:t>
      </w:r>
      <w:r>
        <w:rPr>
          <w:rFonts w:ascii="Garamond" w:hAnsi="Garamond"/>
          <w:color w:val="000000" w:themeColor="text1"/>
        </w:rPr>
        <w:t xml:space="preserve">. If truthful just be yourselves, it really doesn’t matter if you sit when everyone else stands or you don’t want to join in with the singing.  The main thing is that you have taken a big step and you are before God in a holy </w:t>
      </w:r>
      <w:r w:rsidR="005934F6">
        <w:rPr>
          <w:rFonts w:ascii="Garamond" w:hAnsi="Garamond"/>
          <w:color w:val="000000" w:themeColor="text1"/>
        </w:rPr>
        <w:t>temple</w:t>
      </w:r>
      <w:r>
        <w:rPr>
          <w:rFonts w:ascii="Garamond" w:hAnsi="Garamond"/>
          <w:color w:val="000000" w:themeColor="text1"/>
        </w:rPr>
        <w:t>.</w:t>
      </w:r>
    </w:p>
    <w:p w:rsidR="00562FD3" w:rsidRPr="00562FD3" w:rsidRDefault="00562FD3" w:rsidP="00562FD3">
      <w:pPr>
        <w:pStyle w:val="ListParagraph"/>
        <w:widowControl w:val="0"/>
        <w:numPr>
          <w:ilvl w:val="0"/>
          <w:numId w:val="3"/>
        </w:numPr>
        <w:tabs>
          <w:tab w:val="left" w:pos="0"/>
        </w:tabs>
        <w:spacing w:before="159"/>
        <w:ind w:hanging="1257"/>
        <w:rPr>
          <w:rFonts w:ascii="Garamond" w:hAnsi="Garamond"/>
          <w:color w:val="000000" w:themeColor="text1"/>
        </w:rPr>
      </w:pPr>
      <w:r>
        <w:rPr>
          <w:rFonts w:ascii="Garamond" w:hAnsi="Garamond"/>
          <w:color w:val="000000" w:themeColor="text1"/>
        </w:rPr>
        <w:t>I really don’t know what to expect and what all the symbols mean in a baptism?</w:t>
      </w:r>
    </w:p>
    <w:p w:rsidR="00562FD3" w:rsidRPr="00562FD3" w:rsidRDefault="00562FD3" w:rsidP="00562FD3">
      <w:pPr>
        <w:widowControl w:val="0"/>
        <w:tabs>
          <w:tab w:val="left" w:pos="0"/>
        </w:tabs>
        <w:spacing w:before="159"/>
        <w:rPr>
          <w:rFonts w:ascii="Garamond" w:hAnsi="Garamond"/>
          <w:color w:val="000000" w:themeColor="text1"/>
        </w:rPr>
      </w:pPr>
      <w:r>
        <w:rPr>
          <w:rFonts w:ascii="Garamond" w:hAnsi="Garamond"/>
          <w:color w:val="000000" w:themeColor="text1"/>
        </w:rPr>
        <w:t>That is why we have the Baptism Preparation Class for you and your godparents</w:t>
      </w:r>
      <w:r w:rsidR="00D1043F">
        <w:rPr>
          <w:rFonts w:ascii="Garamond" w:hAnsi="Garamond"/>
          <w:color w:val="000000" w:themeColor="text1"/>
        </w:rPr>
        <w:t xml:space="preserve">. Along with other families and godparents we will go through the service so you know what to expect. At the end of the class (approx. one hour) you can then make an informed decision whether the time is right </w:t>
      </w:r>
      <w:r w:rsidR="005934F6">
        <w:rPr>
          <w:rFonts w:ascii="Garamond" w:hAnsi="Garamond"/>
          <w:color w:val="000000" w:themeColor="text1"/>
        </w:rPr>
        <w:t xml:space="preserve">for you </w:t>
      </w:r>
      <w:r w:rsidR="00D1043F">
        <w:rPr>
          <w:rFonts w:ascii="Garamond" w:hAnsi="Garamond"/>
          <w:color w:val="000000" w:themeColor="text1"/>
        </w:rPr>
        <w:t xml:space="preserve">to have a baptism or not. At the end of the class, dates will </w:t>
      </w:r>
      <w:r w:rsidR="005934F6">
        <w:rPr>
          <w:rFonts w:ascii="Garamond" w:hAnsi="Garamond"/>
          <w:color w:val="000000" w:themeColor="text1"/>
        </w:rPr>
        <w:t xml:space="preserve">then </w:t>
      </w:r>
      <w:r w:rsidR="00D1043F">
        <w:rPr>
          <w:rFonts w:ascii="Garamond" w:hAnsi="Garamond"/>
          <w:color w:val="000000" w:themeColor="text1"/>
        </w:rPr>
        <w:t>be agreed for the baptism.</w:t>
      </w:r>
    </w:p>
    <w:p w:rsidR="002111B0" w:rsidRDefault="002111B0" w:rsidP="00806273">
      <w:pPr>
        <w:widowControl w:val="0"/>
        <w:tabs>
          <w:tab w:val="left" w:pos="0"/>
        </w:tabs>
        <w:spacing w:before="159"/>
        <w:rPr>
          <w:rFonts w:ascii="Garamond" w:hAnsi="Garamond"/>
          <w:color w:val="000000" w:themeColor="text1"/>
        </w:rPr>
      </w:pPr>
    </w:p>
    <w:p w:rsidR="00A937A0" w:rsidRDefault="00D1043F" w:rsidP="00806273">
      <w:pPr>
        <w:widowControl w:val="0"/>
        <w:tabs>
          <w:tab w:val="left" w:pos="0"/>
        </w:tabs>
        <w:spacing w:before="159"/>
        <w:rPr>
          <w:rFonts w:ascii="Garamond" w:hAnsi="Garamond"/>
          <w:color w:val="000000" w:themeColor="text1"/>
        </w:rPr>
      </w:pPr>
      <w:r>
        <w:rPr>
          <w:rFonts w:ascii="Garamond" w:hAnsi="Garamond"/>
          <w:color w:val="000000" w:themeColor="text1"/>
        </w:rPr>
        <w:t>We hope that this sheet may ha</w:t>
      </w:r>
      <w:r w:rsidR="0076622E">
        <w:rPr>
          <w:rFonts w:ascii="Garamond" w:hAnsi="Garamond"/>
          <w:color w:val="000000" w:themeColor="text1"/>
        </w:rPr>
        <w:t xml:space="preserve">s </w:t>
      </w:r>
      <w:r>
        <w:rPr>
          <w:rFonts w:ascii="Garamond" w:hAnsi="Garamond"/>
          <w:color w:val="000000" w:themeColor="text1"/>
        </w:rPr>
        <w:t xml:space="preserve">answered some </w:t>
      </w:r>
      <w:r w:rsidR="005934F6">
        <w:rPr>
          <w:rFonts w:ascii="Garamond" w:hAnsi="Garamond"/>
          <w:color w:val="000000" w:themeColor="text1"/>
        </w:rPr>
        <w:t xml:space="preserve">of your </w:t>
      </w:r>
      <w:r>
        <w:rPr>
          <w:rFonts w:ascii="Garamond" w:hAnsi="Garamond"/>
          <w:color w:val="000000" w:themeColor="text1"/>
        </w:rPr>
        <w:t xml:space="preserve">questions. Don’t worry if you have more, that is </w:t>
      </w:r>
      <w:r w:rsidR="0076622E">
        <w:rPr>
          <w:rFonts w:ascii="Garamond" w:hAnsi="Garamond"/>
          <w:color w:val="000000" w:themeColor="text1"/>
        </w:rPr>
        <w:t xml:space="preserve">only </w:t>
      </w:r>
      <w:r>
        <w:rPr>
          <w:rFonts w:ascii="Garamond" w:hAnsi="Garamond"/>
          <w:color w:val="000000" w:themeColor="text1"/>
        </w:rPr>
        <w:t xml:space="preserve">to be expected. You can always ask </w:t>
      </w:r>
      <w:r w:rsidR="002111B0">
        <w:rPr>
          <w:rFonts w:ascii="Garamond" w:hAnsi="Garamond"/>
          <w:color w:val="000000" w:themeColor="text1"/>
        </w:rPr>
        <w:t>those questions to</w:t>
      </w:r>
      <w:r>
        <w:rPr>
          <w:rFonts w:ascii="Garamond" w:hAnsi="Garamond"/>
          <w:color w:val="000000" w:themeColor="text1"/>
        </w:rPr>
        <w:t xml:space="preserve"> clergy when you </w:t>
      </w:r>
      <w:r w:rsidR="0076622E">
        <w:rPr>
          <w:rFonts w:ascii="Garamond" w:hAnsi="Garamond"/>
          <w:color w:val="000000" w:themeColor="text1"/>
        </w:rPr>
        <w:t xml:space="preserve">are in church </w:t>
      </w:r>
      <w:r>
        <w:rPr>
          <w:rFonts w:ascii="Garamond" w:hAnsi="Garamond"/>
          <w:color w:val="000000" w:themeColor="text1"/>
        </w:rPr>
        <w:t xml:space="preserve">attend or when you attend the Baptism Preparation Class. </w:t>
      </w:r>
    </w:p>
    <w:p w:rsidR="00A937A0" w:rsidRPr="00806273" w:rsidRDefault="00A937A0" w:rsidP="00806273">
      <w:pPr>
        <w:widowControl w:val="0"/>
        <w:tabs>
          <w:tab w:val="left" w:pos="0"/>
        </w:tabs>
        <w:spacing w:before="159"/>
        <w:rPr>
          <w:rFonts w:ascii="Garamond" w:hAnsi="Garamond"/>
          <w:color w:val="000000" w:themeColor="text1"/>
        </w:rPr>
      </w:pPr>
    </w:p>
    <w:p w:rsidR="008472CA" w:rsidRPr="008472CA" w:rsidRDefault="008472CA" w:rsidP="008472CA">
      <w:pPr>
        <w:pStyle w:val="BodyText"/>
        <w:rPr>
          <w:b/>
          <w:sz w:val="24"/>
          <w:szCs w:val="24"/>
        </w:rPr>
      </w:pPr>
    </w:p>
    <w:p w:rsidR="008472CA" w:rsidRPr="008472CA" w:rsidRDefault="00A937A0" w:rsidP="00A937A0">
      <w:pPr>
        <w:pStyle w:val="ListParagraph"/>
        <w:ind w:left="142"/>
        <w:jc w:val="center"/>
        <w:rPr>
          <w:rFonts w:ascii="Garamond" w:hAnsi="Garamond"/>
          <w:b/>
          <w:sz w:val="32"/>
          <w:szCs w:val="32"/>
          <w:lang w:val="en-US"/>
        </w:rPr>
      </w:pPr>
      <w:r>
        <w:rPr>
          <w:rFonts w:ascii="Garamond" w:hAnsi="Garamond"/>
          <w:b/>
          <w:sz w:val="32"/>
          <w:szCs w:val="32"/>
          <w:lang w:val="en-US"/>
        </w:rPr>
        <w:t>END</w:t>
      </w:r>
    </w:p>
    <w:sectPr w:rsidR="008472CA" w:rsidRPr="008472CA" w:rsidSect="0076622E">
      <w:type w:val="continuous"/>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63A8C"/>
    <w:multiLevelType w:val="hybridMultilevel"/>
    <w:tmpl w:val="3A2E62E8"/>
    <w:lvl w:ilvl="0" w:tplc="0409000F">
      <w:start w:val="1"/>
      <w:numFmt w:val="decimal"/>
      <w:lvlText w:val="%1."/>
      <w:lvlJc w:val="left"/>
      <w:pPr>
        <w:ind w:left="831" w:hanging="360"/>
      </w:p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1" w15:restartNumberingAfterBreak="0">
    <w:nsid w:val="47276874"/>
    <w:multiLevelType w:val="hybridMultilevel"/>
    <w:tmpl w:val="E6C6F24A"/>
    <w:lvl w:ilvl="0" w:tplc="C1FC7D86">
      <w:numFmt w:val="bullet"/>
      <w:lvlText w:val=""/>
      <w:lvlJc w:val="left"/>
      <w:pPr>
        <w:ind w:left="472" w:hanging="360"/>
      </w:pPr>
      <w:rPr>
        <w:rFonts w:ascii="Symbol" w:eastAsia="Symbol" w:hAnsi="Symbol" w:cs="Symbol" w:hint="default"/>
        <w:color w:val="000080"/>
        <w:w w:val="99"/>
        <w:sz w:val="20"/>
        <w:szCs w:val="20"/>
      </w:rPr>
    </w:lvl>
    <w:lvl w:ilvl="1" w:tplc="F8125A6A">
      <w:numFmt w:val="bullet"/>
      <w:lvlText w:val="•"/>
      <w:lvlJc w:val="left"/>
      <w:pPr>
        <w:ind w:left="1054" w:hanging="360"/>
      </w:pPr>
      <w:rPr>
        <w:rFonts w:hint="default"/>
      </w:rPr>
    </w:lvl>
    <w:lvl w:ilvl="2" w:tplc="2DD23E8E">
      <w:numFmt w:val="bullet"/>
      <w:lvlText w:val="•"/>
      <w:lvlJc w:val="left"/>
      <w:pPr>
        <w:ind w:left="1628" w:hanging="360"/>
      </w:pPr>
      <w:rPr>
        <w:rFonts w:hint="default"/>
      </w:rPr>
    </w:lvl>
    <w:lvl w:ilvl="3" w:tplc="604E1EC4">
      <w:numFmt w:val="bullet"/>
      <w:lvlText w:val="•"/>
      <w:lvlJc w:val="left"/>
      <w:pPr>
        <w:ind w:left="2202" w:hanging="360"/>
      </w:pPr>
      <w:rPr>
        <w:rFonts w:hint="default"/>
      </w:rPr>
    </w:lvl>
    <w:lvl w:ilvl="4" w:tplc="C448A6CC">
      <w:numFmt w:val="bullet"/>
      <w:lvlText w:val="•"/>
      <w:lvlJc w:val="left"/>
      <w:pPr>
        <w:ind w:left="2776" w:hanging="360"/>
      </w:pPr>
      <w:rPr>
        <w:rFonts w:hint="default"/>
      </w:rPr>
    </w:lvl>
    <w:lvl w:ilvl="5" w:tplc="772C54FA">
      <w:numFmt w:val="bullet"/>
      <w:lvlText w:val="•"/>
      <w:lvlJc w:val="left"/>
      <w:pPr>
        <w:ind w:left="3350" w:hanging="360"/>
      </w:pPr>
      <w:rPr>
        <w:rFonts w:hint="default"/>
      </w:rPr>
    </w:lvl>
    <w:lvl w:ilvl="6" w:tplc="839A0BF6">
      <w:numFmt w:val="bullet"/>
      <w:lvlText w:val="•"/>
      <w:lvlJc w:val="left"/>
      <w:pPr>
        <w:ind w:left="3924" w:hanging="360"/>
      </w:pPr>
      <w:rPr>
        <w:rFonts w:hint="default"/>
      </w:rPr>
    </w:lvl>
    <w:lvl w:ilvl="7" w:tplc="4754B6CC">
      <w:numFmt w:val="bullet"/>
      <w:lvlText w:val="•"/>
      <w:lvlJc w:val="left"/>
      <w:pPr>
        <w:ind w:left="4498" w:hanging="360"/>
      </w:pPr>
      <w:rPr>
        <w:rFonts w:hint="default"/>
      </w:rPr>
    </w:lvl>
    <w:lvl w:ilvl="8" w:tplc="25AA3CB6">
      <w:numFmt w:val="bullet"/>
      <w:lvlText w:val="•"/>
      <w:lvlJc w:val="left"/>
      <w:pPr>
        <w:ind w:left="5072" w:hanging="360"/>
      </w:pPr>
      <w:rPr>
        <w:rFonts w:hint="default"/>
      </w:rPr>
    </w:lvl>
  </w:abstractNum>
  <w:abstractNum w:abstractNumId="2" w15:restartNumberingAfterBreak="0">
    <w:nsid w:val="793829A7"/>
    <w:multiLevelType w:val="hybridMultilevel"/>
    <w:tmpl w:val="32E631D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CA"/>
    <w:rsid w:val="0005455E"/>
    <w:rsid w:val="00055D2F"/>
    <w:rsid w:val="00192CF3"/>
    <w:rsid w:val="001A0639"/>
    <w:rsid w:val="001F569F"/>
    <w:rsid w:val="002076AC"/>
    <w:rsid w:val="002111B0"/>
    <w:rsid w:val="002F0FEA"/>
    <w:rsid w:val="00562FD3"/>
    <w:rsid w:val="005934F6"/>
    <w:rsid w:val="00761FD9"/>
    <w:rsid w:val="0076622E"/>
    <w:rsid w:val="00806273"/>
    <w:rsid w:val="008472CA"/>
    <w:rsid w:val="009439F1"/>
    <w:rsid w:val="00956A01"/>
    <w:rsid w:val="00A937A0"/>
    <w:rsid w:val="00C03EE3"/>
    <w:rsid w:val="00D1043F"/>
    <w:rsid w:val="00F57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619658"/>
  <w15:chartTrackingRefBased/>
  <w15:docId w15:val="{8D5CB363-484A-C140-BE81-5E883474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8472CA"/>
    <w:pPr>
      <w:widowControl w:val="0"/>
      <w:spacing w:before="157"/>
      <w:ind w:left="472" w:hanging="360"/>
      <w:outlineLvl w:val="0"/>
    </w:pPr>
    <w:rPr>
      <w:rFonts w:ascii="Arial" w:eastAsia="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472CA"/>
    <w:pPr>
      <w:ind w:left="720"/>
      <w:contextualSpacing/>
    </w:pPr>
  </w:style>
  <w:style w:type="character" w:customStyle="1" w:styleId="Heading1Char">
    <w:name w:val="Heading 1 Char"/>
    <w:basedOn w:val="DefaultParagraphFont"/>
    <w:link w:val="Heading1"/>
    <w:uiPriority w:val="1"/>
    <w:rsid w:val="008472CA"/>
    <w:rPr>
      <w:rFonts w:ascii="Arial" w:eastAsia="Arial" w:hAnsi="Arial" w:cs="Arial"/>
      <w:b/>
      <w:bCs/>
      <w:sz w:val="26"/>
      <w:szCs w:val="26"/>
      <w:lang w:val="en-US"/>
    </w:rPr>
  </w:style>
  <w:style w:type="paragraph" w:styleId="BodyText">
    <w:name w:val="Body Text"/>
    <w:basedOn w:val="Normal"/>
    <w:link w:val="BodyTextChar"/>
    <w:uiPriority w:val="1"/>
    <w:qFormat/>
    <w:rsid w:val="008472CA"/>
    <w:pPr>
      <w:widowControl w:val="0"/>
    </w:pPr>
    <w:rPr>
      <w:rFonts w:ascii="Arial" w:eastAsia="Arial" w:hAnsi="Arial" w:cs="Arial"/>
      <w:sz w:val="26"/>
      <w:szCs w:val="26"/>
      <w:lang w:val="en-US"/>
    </w:rPr>
  </w:style>
  <w:style w:type="character" w:customStyle="1" w:styleId="BodyTextChar">
    <w:name w:val="Body Text Char"/>
    <w:basedOn w:val="DefaultParagraphFont"/>
    <w:link w:val="BodyText"/>
    <w:uiPriority w:val="1"/>
    <w:rsid w:val="008472CA"/>
    <w:rPr>
      <w:rFonts w:ascii="Arial" w:eastAsia="Arial"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2021-08-26T08:05:00Z</dcterms:created>
  <dcterms:modified xsi:type="dcterms:W3CDTF">2021-08-27T09:42:00Z</dcterms:modified>
</cp:coreProperties>
</file>